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6" w:rsidRPr="001E0D7D" w:rsidRDefault="001E0D7D" w:rsidP="003A70C6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E0D7D">
        <w:rPr>
          <w:rFonts w:ascii="Arial" w:hAnsi="Arial" w:cs="Arial"/>
          <w:b/>
          <w:sz w:val="24"/>
          <w:u w:val="single"/>
        </w:rPr>
        <w:t>Tandem</w:t>
      </w:r>
      <w:r w:rsidR="0034126B" w:rsidRPr="001E0D7D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34126B" w:rsidRPr="001E0D7D">
        <w:rPr>
          <w:rFonts w:ascii="Arial" w:hAnsi="Arial" w:cs="Arial"/>
          <w:b/>
          <w:sz w:val="24"/>
          <w:u w:val="single"/>
        </w:rPr>
        <w:t>Diasend</w:t>
      </w:r>
      <w:proofErr w:type="spellEnd"/>
      <w:r w:rsidR="003A70C6" w:rsidRPr="001E0D7D">
        <w:rPr>
          <w:rFonts w:ascii="Arial" w:hAnsi="Arial" w:cs="Arial"/>
          <w:b/>
          <w:sz w:val="24"/>
          <w:u w:val="single"/>
        </w:rPr>
        <w:t xml:space="preserve"> WORKSHEET</w:t>
      </w: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3A70C6" w:rsidRDefault="003A70C6" w:rsidP="003A70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3A70C6" w:rsidRDefault="00096149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9.05pt;width:485.5pt;height:384.5pt;z-index:-251658240">
            <v:textbox>
              <w:txbxContent>
                <w:p w:rsidR="001E0D7D" w:rsidRDefault="001E0D7D"/>
              </w:txbxContent>
            </v:textbox>
          </v:shape>
        </w:pict>
      </w:r>
    </w:p>
    <w:p w:rsidR="003A70C6" w:rsidRDefault="00AC20DA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</w:p>
    <w:p w:rsidR="00AC20DA" w:rsidRPr="00AC20DA" w:rsidRDefault="00AC20DA" w:rsidP="003A70C6">
      <w:pPr>
        <w:spacing w:after="0"/>
        <w:jc w:val="center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 xml:space="preserve">(If </w:t>
      </w:r>
      <w:r w:rsidR="00EE1124">
        <w:rPr>
          <w:rFonts w:ascii="Arial" w:hAnsi="Arial" w:cs="Arial"/>
          <w:b/>
        </w:rPr>
        <w:t xml:space="preserve">using </w:t>
      </w:r>
      <w:proofErr w:type="spellStart"/>
      <w:r w:rsidR="00EE1124">
        <w:rPr>
          <w:rFonts w:ascii="Arial" w:hAnsi="Arial" w:cs="Arial"/>
          <w:b/>
        </w:rPr>
        <w:t>D</w:t>
      </w:r>
      <w:r w:rsidRPr="00AC20DA">
        <w:rPr>
          <w:rFonts w:ascii="Arial" w:hAnsi="Arial" w:cs="Arial"/>
          <w:b/>
        </w:rPr>
        <w:t>excom</w:t>
      </w:r>
      <w:proofErr w:type="spellEnd"/>
      <w:r w:rsidRPr="00AC20DA">
        <w:rPr>
          <w:rFonts w:ascii="Arial" w:hAnsi="Arial" w:cs="Arial"/>
          <w:b/>
        </w:rPr>
        <w:t xml:space="preserve"> there is a tab to view glucose data type SG or BG, this won’t be highlighted if no sensor data is linked)</w:t>
      </w:r>
    </w:p>
    <w:p w:rsidR="0034126B" w:rsidRPr="00B441B5" w:rsidRDefault="00AC20DA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CGM/BG</w:t>
      </w:r>
    </w:p>
    <w:p w:rsidR="003A70C6" w:rsidRDefault="0034126B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</w:t>
      </w:r>
      <w:r w:rsidR="00AC20DA">
        <w:rPr>
          <w:rFonts w:ascii="Arial" w:hAnsi="Arial" w:cs="Arial"/>
        </w:rPr>
        <w:t xml:space="preserve"> Blood</w:t>
      </w:r>
      <w:r>
        <w:rPr>
          <w:rFonts w:ascii="Arial" w:hAnsi="Arial" w:cs="Arial"/>
        </w:rPr>
        <w:t xml:space="preserve"> Glucose</w:t>
      </w:r>
      <w:r w:rsidR="003A70C6" w:rsidRPr="004725B8">
        <w:rPr>
          <w:rFonts w:ascii="Arial" w:hAnsi="Arial" w:cs="Arial"/>
        </w:rPr>
        <w:t xml:space="preserve"> ____________ (aim: less than 8mmol/L)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Sensor Glucose____________(aim: less that 8mmol/L) – If Applicable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Time in Range_____________________ (aim: &gt;70%)</w:t>
      </w:r>
    </w:p>
    <w:p w:rsidR="0034126B" w:rsidRPr="00C833EB" w:rsidRDefault="00C833E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C833EB">
        <w:rPr>
          <w:rFonts w:ascii="Arial" w:hAnsi="Arial" w:cs="Arial"/>
        </w:rPr>
        <w:t>Avg</w:t>
      </w:r>
      <w:proofErr w:type="spellEnd"/>
      <w:r w:rsidRPr="00C833EB">
        <w:rPr>
          <w:rFonts w:ascii="Arial" w:hAnsi="Arial" w:cs="Arial"/>
        </w:rPr>
        <w:t xml:space="preserve"> number of readings per day (if BG selected) _____ </w:t>
      </w:r>
      <w:r w:rsidR="0034126B" w:rsidRPr="00C833EB">
        <w:rPr>
          <w:rFonts w:ascii="Arial" w:hAnsi="Arial" w:cs="Arial"/>
        </w:rPr>
        <w:t>(aim: at least 8 per day)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Above Target (&gt;10mmol) __________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Within Target (3.9 – 10mmol) _________</w:t>
      </w:r>
    </w:p>
    <w:p w:rsidR="0034126B" w:rsidRP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Below Target (&lt;3.9mmol) _________</w:t>
      </w:r>
    </w:p>
    <w:p w:rsidR="003A70C6" w:rsidRPr="00C71FF5" w:rsidRDefault="003A70C6" w:rsidP="0034126B">
      <w:pPr>
        <w:pStyle w:val="ListParagraph"/>
        <w:spacing w:after="0"/>
        <w:rPr>
          <w:rFonts w:ascii="Arial" w:hAnsi="Arial" w:cs="Arial"/>
          <w:b/>
        </w:rPr>
      </w:pPr>
    </w:p>
    <w:p w:rsidR="003A70C6" w:rsidRDefault="0034126B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</w:t>
      </w:r>
      <w:r w:rsidR="00AC20DA">
        <w:rPr>
          <w:rFonts w:ascii="Arial" w:hAnsi="Arial" w:cs="Arial"/>
          <w:b/>
          <w:u w:val="single"/>
        </w:rPr>
        <w:t xml:space="preserve"> (click show details)</w:t>
      </w:r>
    </w:p>
    <w:p w:rsidR="0034126B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</w:t>
      </w:r>
      <w:r w:rsidRPr="009B643E">
        <w:rPr>
          <w:rFonts w:ascii="Arial" w:hAnsi="Arial" w:cs="Arial"/>
        </w:rPr>
        <w:t>Total Daily Insulin</w:t>
      </w:r>
      <w:r>
        <w:rPr>
          <w:rFonts w:ascii="Arial" w:hAnsi="Arial" w:cs="Arial"/>
        </w:rPr>
        <w:t xml:space="preserve"> (TDD)  ____units/day</w:t>
      </w:r>
    </w:p>
    <w:p w:rsidR="0034126B" w:rsidRPr="00CC4E7A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191E82">
        <w:rPr>
          <w:rFonts w:ascii="Arial" w:eastAsia="Calibri" w:hAnsi="Arial" w:cs="Arial"/>
        </w:rPr>
        <w:t>Calculate insulin sensitivity (</w:t>
      </w:r>
      <w:r w:rsidRPr="00191E82">
        <w:rPr>
          <w:rFonts w:ascii="Arial" w:hAnsi="Arial" w:cs="Arial"/>
        </w:rPr>
        <w:t xml:space="preserve">100 ÷ Total Daily Insulin) </w:t>
      </w:r>
      <w:r>
        <w:rPr>
          <w:rFonts w:ascii="Arial" w:eastAsia="Calibri" w:hAnsi="Arial" w:cs="Arial"/>
        </w:rPr>
        <w:t>= __________</w:t>
      </w:r>
    </w:p>
    <w:p w:rsidR="00CC4E7A" w:rsidRP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Bolus per Day _________</w:t>
      </w:r>
    </w:p>
    <w:p w:rsidR="0034126B" w:rsidRPr="004725B8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4725B8">
        <w:rPr>
          <w:rFonts w:ascii="Arial" w:hAnsi="Arial" w:cs="Arial"/>
        </w:rPr>
        <w:t>Avg</w:t>
      </w:r>
      <w:proofErr w:type="spellEnd"/>
      <w:r w:rsidRPr="004725B8">
        <w:rPr>
          <w:rFonts w:ascii="Arial" w:hAnsi="Arial" w:cs="Arial"/>
        </w:rPr>
        <w:t xml:space="preserve"> Daily Basal _______ units 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9B643E">
        <w:rPr>
          <w:rFonts w:ascii="Arial" w:hAnsi="Arial" w:cs="Arial"/>
        </w:rPr>
        <w:t>Avg</w:t>
      </w:r>
      <w:proofErr w:type="spellEnd"/>
      <w:r w:rsidRPr="009B643E">
        <w:rPr>
          <w:rFonts w:ascii="Arial" w:hAnsi="Arial" w:cs="Arial"/>
        </w:rPr>
        <w:t xml:space="preserve"> Daily Bolus _______ % (usually 60-70%)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Cannula Fills:</w:t>
      </w:r>
      <w:r w:rsidRPr="00CC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Prime: 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(Cannula and Prime should reflect same number always – no value units attached to this)</w:t>
      </w:r>
    </w:p>
    <w:p w:rsidR="00CC4E7A" w:rsidRDefault="00CC4E7A" w:rsidP="00CC4E7A">
      <w:pPr>
        <w:spacing w:after="0"/>
        <w:rPr>
          <w:rFonts w:ascii="Arial" w:hAnsi="Arial" w:cs="Arial"/>
        </w:rPr>
      </w:pPr>
    </w:p>
    <w:p w:rsidR="00CC4E7A" w:rsidRPr="00CC4E7A" w:rsidRDefault="00CC4E7A" w:rsidP="00CC4E7A">
      <w:pPr>
        <w:spacing w:after="0"/>
        <w:rPr>
          <w:rFonts w:ascii="Arial" w:hAnsi="Arial" w:cs="Arial"/>
          <w:b/>
          <w:u w:val="single"/>
        </w:rPr>
      </w:pPr>
      <w:r w:rsidRPr="00CC4E7A">
        <w:rPr>
          <w:rFonts w:ascii="Arial" w:hAnsi="Arial" w:cs="Arial"/>
          <w:b/>
          <w:u w:val="single"/>
        </w:rPr>
        <w:t xml:space="preserve">Carb Summary </w:t>
      </w:r>
    </w:p>
    <w:p w:rsidR="0034126B" w:rsidRPr="00CC4E7A" w:rsidRDefault="0034126B" w:rsidP="00CC4E7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proofErr w:type="spellStart"/>
      <w:r w:rsidRPr="00CC4E7A">
        <w:rPr>
          <w:rFonts w:ascii="Arial" w:hAnsi="Arial" w:cs="Arial"/>
        </w:rPr>
        <w:t>Avg</w:t>
      </w:r>
      <w:proofErr w:type="spellEnd"/>
      <w:r w:rsidRPr="00CC4E7A">
        <w:rPr>
          <w:rFonts w:ascii="Arial" w:hAnsi="Arial" w:cs="Arial"/>
        </w:rPr>
        <w:t xml:space="preserve"> daily carbs ___________g </w:t>
      </w:r>
    </w:p>
    <w:p w:rsidR="00B441B5" w:rsidRPr="00C71FF5" w:rsidRDefault="00096149" w:rsidP="00B441B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7" type="#_x0000_t202" style="position:absolute;left:0;text-align:left;margin-left:-19pt;margin-top:10.7pt;width:489pt;height:220pt;z-index:-251657216">
            <v:textbox>
              <w:txbxContent>
                <w:p w:rsidR="001E0D7D" w:rsidRDefault="001E0D7D"/>
              </w:txbxContent>
            </v:textbox>
          </v:shape>
        </w:pict>
      </w:r>
    </w:p>
    <w:p w:rsidR="003A70C6" w:rsidRPr="00B441B5" w:rsidRDefault="00AA79D6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Glucose Tab - </w:t>
      </w:r>
      <w:r w:rsidR="003A70C6" w:rsidRPr="00B441B5">
        <w:rPr>
          <w:rFonts w:ascii="Arial" w:hAnsi="Arial" w:cs="Arial"/>
          <w:b/>
          <w:u w:val="single"/>
        </w:rPr>
        <w:t>LOGBOOK (look for trends):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1559"/>
        <w:gridCol w:w="1985"/>
      </w:tblGrid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Blood glucose readings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Low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 xml:space="preserve">≤3.9 </w:t>
            </w:r>
            <w:proofErr w:type="spellStart"/>
            <w:r w:rsidRPr="00402ABD">
              <w:t>mmol</w:t>
            </w:r>
            <w:proofErr w:type="spellEnd"/>
            <w:r w:rsidRPr="00402ABD">
              <w:t>/L</w:t>
            </w: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  <w:r w:rsidRPr="00402ABD">
              <w:t xml:space="preserve">Mostly In Target (4-9.0 </w:t>
            </w:r>
            <w:proofErr w:type="spellStart"/>
            <w:r w:rsidRPr="00402ABD">
              <w:t>mmol</w:t>
            </w:r>
            <w:proofErr w:type="spellEnd"/>
            <w:r w:rsidRPr="00402ABD">
              <w:t>/L)</w:t>
            </w: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High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>(≥ 9.1mmol/L)</w:t>
            </w: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  <w:r w:rsidRPr="00402ABD">
              <w:t>Variable</w:t>
            </w:r>
            <w:r>
              <w:t xml:space="preserve"> </w:t>
            </w:r>
            <w:r w:rsidRPr="00402ABD">
              <w:t>i.e. highs &amp; lows/ no pattern</w:t>
            </w: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Overnight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breakfast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</w:t>
            </w:r>
            <w:proofErr w:type="spellStart"/>
            <w:r>
              <w:t>b’</w:t>
            </w:r>
            <w:r w:rsidRPr="00402ABD">
              <w:t>fast</w:t>
            </w:r>
            <w:proofErr w:type="spellEnd"/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2 hrs after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>
              <w:rPr>
                <w:i/>
              </w:rPr>
              <w:t>Before eve</w:t>
            </w:r>
            <w:r w:rsidRPr="00402ABD">
              <w:rPr>
                <w:i/>
              </w:rPr>
              <w:t xml:space="preserve"> meal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eve </w:t>
            </w:r>
            <w:r w:rsidRPr="00402ABD">
              <w:t xml:space="preserve">meal/ </w:t>
            </w:r>
            <w:r>
              <w:rPr>
                <w:i/>
              </w:rPr>
              <w:t xml:space="preserve">Before </w:t>
            </w:r>
            <w:r w:rsidRPr="00402ABD">
              <w:rPr>
                <w:i/>
              </w:rPr>
              <w:t>supper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>2 hou</w:t>
            </w:r>
            <w:r w:rsidRPr="00402ABD">
              <w:t xml:space="preserve">rs after supper/ </w:t>
            </w:r>
            <w:r w:rsidRPr="00402ABD">
              <w:rPr>
                <w:i/>
              </w:rPr>
              <w:t>Before bed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</w:tbl>
    <w:p w:rsidR="003A70C6" w:rsidRDefault="003A70C6" w:rsidP="003A70C6">
      <w:pPr>
        <w:spacing w:after="0"/>
        <w:jc w:val="center"/>
        <w:rPr>
          <w:rFonts w:ascii="Arial" w:hAnsi="Arial" w:cs="Arial"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096149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28" type="#_x0000_t202" style="position:absolute;left:0;text-align:left;margin-left:5pt;margin-top:-16pt;width:446.5pt;height:91.5pt;z-index:-251656192">
            <v:textbox>
              <w:txbxContent>
                <w:p w:rsidR="001E0D7D" w:rsidRDefault="001E0D7D"/>
              </w:txbxContent>
            </v:textbox>
          </v:shape>
        </w:pict>
      </w:r>
      <w:r w:rsidR="00C833EB">
        <w:rPr>
          <w:rFonts w:ascii="Arial" w:hAnsi="Arial" w:cs="Arial"/>
          <w:b/>
          <w:u w:val="single"/>
        </w:rPr>
        <w:t>Glucose Tab – Day by Day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Review last 7 days data – highlighting any trends in BG patterns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C833EB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096149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29" type="#_x0000_t202" style="position:absolute;left:0;text-align:left;margin-left:4.5pt;margin-top:9.3pt;width:447pt;height:1in;z-index:-251655168">
            <v:textbox>
              <w:txbxContent>
                <w:p w:rsidR="001E0D7D" w:rsidRDefault="001E0D7D"/>
              </w:txbxContent>
            </v:textbox>
          </v:shape>
        </w:pic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 Tab – Day by Da</w:t>
      </w:r>
      <w:r w:rsidR="00096149">
        <w:rPr>
          <w:rFonts w:ascii="Arial" w:hAnsi="Arial" w:cs="Arial"/>
          <w:b/>
          <w:u w:val="single"/>
        </w:rPr>
        <w:t xml:space="preserve">y (applicable if linked </w:t>
      </w:r>
      <w:proofErr w:type="spellStart"/>
      <w:r w:rsidR="00096149">
        <w:rPr>
          <w:rFonts w:ascii="Arial" w:hAnsi="Arial" w:cs="Arial"/>
          <w:b/>
          <w:u w:val="single"/>
        </w:rPr>
        <w:t>De</w:t>
      </w:r>
      <w:bookmarkStart w:id="0" w:name="_GoBack"/>
      <w:bookmarkEnd w:id="0"/>
      <w:r>
        <w:rPr>
          <w:rFonts w:ascii="Arial" w:hAnsi="Arial" w:cs="Arial"/>
          <w:b/>
          <w:u w:val="single"/>
        </w:rPr>
        <w:t>xcom</w:t>
      </w:r>
      <w:proofErr w:type="spellEnd"/>
      <w:r>
        <w:rPr>
          <w:rFonts w:ascii="Arial" w:hAnsi="Arial" w:cs="Arial"/>
          <w:b/>
          <w:u w:val="single"/>
        </w:rPr>
        <w:t>)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u w:val="single"/>
        </w:rPr>
      </w:pPr>
      <w:r w:rsidRPr="00C833EB">
        <w:rPr>
          <w:rFonts w:ascii="Arial" w:hAnsi="Arial" w:cs="Arial"/>
        </w:rPr>
        <w:t>Review last 7 days</w:t>
      </w:r>
      <w:r>
        <w:rPr>
          <w:rFonts w:ascii="Arial" w:hAnsi="Arial" w:cs="Arial"/>
        </w:rPr>
        <w:t xml:space="preserve"> CGM trends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AA79D6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096149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1" type="#_x0000_t202" style="position:absolute;left:0;text-align:left;margin-left:-23pt;margin-top:5.5pt;width:503pt;height:434pt;z-index:-251654144">
            <v:textbox>
              <w:txbxContent>
                <w:p w:rsidR="001E0D7D" w:rsidRDefault="001E0D7D"/>
              </w:txbxContent>
            </v:textbox>
          </v:shape>
        </w:pict>
      </w:r>
    </w:p>
    <w:p w:rsidR="003A70C6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 Tab - Pump Alarms/Settings</w:t>
      </w:r>
    </w:p>
    <w:p w:rsidR="002F0A2A" w:rsidRPr="00B441B5" w:rsidRDefault="002F0A2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Looking at Pump Alarm Events – any alarms thinking mismanagement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287C3A" w:rsidRP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Basal Program:____________</w:t>
      </w: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Insulin Action:___________(set at 180mins)</w:t>
      </w:r>
    </w:p>
    <w:p w:rsidR="008429A0" w:rsidRPr="00B441B5" w:rsidRDefault="008429A0" w:rsidP="008429A0">
      <w:pPr>
        <w:pStyle w:val="ListParagraph"/>
        <w:spacing w:after="0"/>
        <w:rPr>
          <w:rFonts w:ascii="Arial" w:hAnsi="Arial" w:cs="Arial"/>
        </w:rPr>
      </w:pPr>
    </w:p>
    <w:p w:rsidR="003A70C6" w:rsidRPr="00287C3A" w:rsidRDefault="003A70C6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>Carbohydrate Ratio (g/U)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</w:t>
            </w:r>
            <w:r w:rsidRPr="004725B8">
              <w:rPr>
                <w:rFonts w:ascii="Arial" w:hAnsi="Arial" w:cs="Arial"/>
              </w:rPr>
              <w:t>sual meal/ snack</w:t>
            </w:r>
            <w:r>
              <w:rPr>
                <w:rFonts w:ascii="Arial" w:hAnsi="Arial" w:cs="Arial"/>
              </w:rPr>
              <w:t xml:space="preserve"> eaten at this time</w:t>
            </w: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</w:tbl>
    <w:p w:rsidR="00287C3A" w:rsidRPr="00287C3A" w:rsidRDefault="00287C3A" w:rsidP="00287C3A">
      <w:pPr>
        <w:pStyle w:val="ListParagraph"/>
        <w:spacing w:after="0"/>
        <w:rPr>
          <w:rFonts w:ascii="Arial" w:hAnsi="Arial" w:cs="Arial"/>
          <w:b/>
        </w:rPr>
      </w:pPr>
    </w:p>
    <w:p w:rsidR="003A70C6" w:rsidRPr="00287C3A" w:rsidRDefault="00B441B5" w:rsidP="00B441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 xml:space="preserve">Insulin Sensitivity </w:t>
      </w:r>
      <w:r w:rsidR="00287C3A" w:rsidRPr="00287C3A">
        <w:rPr>
          <w:rFonts w:ascii="Arial" w:hAnsi="Arial" w:cs="Arial"/>
          <w:b/>
        </w:rPr>
        <w:t>Factor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B441B5" w:rsidRPr="004725B8" w:rsidTr="008022E4"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</w:tr>
      <w:tr w:rsidR="00287C3A" w:rsidRPr="004725B8" w:rsidTr="008022E4"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</w:tr>
    </w:tbl>
    <w:p w:rsidR="003A70C6" w:rsidRDefault="003A70C6" w:rsidP="00B441B5">
      <w:pPr>
        <w:spacing w:after="0"/>
        <w:rPr>
          <w:rFonts w:ascii="Arial" w:hAnsi="Arial" w:cs="Arial"/>
          <w:b/>
        </w:rPr>
      </w:pPr>
    </w:p>
    <w:p w:rsidR="00287C3A" w:rsidRDefault="00287C3A" w:rsidP="00287C3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BG target Range Settings: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287C3A" w:rsidRPr="004725B8" w:rsidTr="00677429">
        <w:tc>
          <w:tcPr>
            <w:tcW w:w="462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310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</w:t>
            </w:r>
          </w:p>
        </w:tc>
        <w:tc>
          <w:tcPr>
            <w:tcW w:w="231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Threshold</w:t>
            </w:r>
          </w:p>
        </w:tc>
      </w:tr>
      <w:tr w:rsidR="00287C3A" w:rsidRPr="004725B8" w:rsidTr="008707E8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25534F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EC4FBB">
        <w:trPr>
          <w:trHeight w:val="50"/>
        </w:trPr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</w:tbl>
    <w:p w:rsidR="00287C3A" w:rsidRDefault="00287C3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287C3A" w:rsidRDefault="00287C3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501FC7" w:rsidRDefault="00501F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  <w:b/>
        </w:rPr>
      </w:pPr>
      <w:r w:rsidRPr="007D2B3F">
        <w:rPr>
          <w:rFonts w:ascii="Arial" w:hAnsi="Arial" w:cs="Arial"/>
          <w:b/>
          <w:u w:val="single"/>
        </w:rPr>
        <w:t>ACTION PLAN</w:t>
      </w:r>
      <w:r w:rsidRPr="004725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(Aim to make 1-3</w:t>
      </w:r>
      <w:r w:rsidRPr="004725B8">
        <w:rPr>
          <w:rFonts w:ascii="Arial" w:hAnsi="Arial" w:cs="Arial"/>
          <w:b/>
        </w:rPr>
        <w:t xml:space="preserve"> changes):</w:t>
      </w:r>
    </w:p>
    <w:p w:rsidR="003A70C6" w:rsidRPr="007D2B3F" w:rsidRDefault="003A70C6" w:rsidP="003A70C6">
      <w:pPr>
        <w:spacing w:after="0"/>
        <w:rPr>
          <w:rFonts w:ascii="Arial" w:hAnsi="Arial" w:cs="Arial"/>
          <w:i/>
        </w:rPr>
      </w:pPr>
      <w:r w:rsidRPr="007D2B3F">
        <w:rPr>
          <w:rFonts w:ascii="Arial" w:hAnsi="Arial" w:cs="Arial"/>
          <w:b/>
          <w:i/>
        </w:rPr>
        <w:t>Example:</w:t>
      </w:r>
      <w:r w:rsidRPr="007D2B3F">
        <w:rPr>
          <w:rFonts w:ascii="Arial" w:hAnsi="Arial" w:cs="Arial"/>
          <w:b/>
          <w:i/>
        </w:rPr>
        <w:tab/>
      </w:r>
      <w:r w:rsidRPr="007D2B3F">
        <w:rPr>
          <w:rFonts w:ascii="Arial" w:hAnsi="Arial" w:cs="Arial"/>
          <w:i/>
        </w:rPr>
        <w:t>1) Increase basal rate starting at 3am by 0.05</w:t>
      </w:r>
    </w:p>
    <w:p w:rsidR="003A70C6" w:rsidRDefault="003A70C6" w:rsidP="003A70C6">
      <w:pPr>
        <w:spacing w:after="0"/>
        <w:ind w:left="720" w:firstLine="720"/>
        <w:rPr>
          <w:rFonts w:ascii="Arial" w:hAnsi="Arial" w:cs="Arial"/>
          <w:i/>
        </w:rPr>
      </w:pPr>
      <w:r w:rsidRPr="007D2B3F">
        <w:rPr>
          <w:rFonts w:ascii="Arial" w:hAnsi="Arial" w:cs="Arial"/>
          <w:i/>
        </w:rPr>
        <w:t>2) Check overnight BG’s 3 hourly to review basal rates</w:t>
      </w:r>
    </w:p>
    <w:p w:rsidR="007D2B3F" w:rsidRPr="007D2B3F" w:rsidRDefault="007D2B3F" w:rsidP="003A70C6">
      <w:pPr>
        <w:spacing w:after="0"/>
        <w:ind w:left="720" w:firstLine="720"/>
        <w:rPr>
          <w:rFonts w:ascii="Arial" w:hAnsi="Arial" w:cs="Arial"/>
        </w:rPr>
      </w:pPr>
    </w:p>
    <w:p w:rsidR="003A70C6" w:rsidRPr="004725B8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2F0A2A" w:rsidRDefault="003A70C6" w:rsidP="002F0A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CE5433" w:rsidRDefault="00CE5433" w:rsidP="001E0D7D">
      <w:pPr>
        <w:spacing w:after="0"/>
        <w:rPr>
          <w:rFonts w:ascii="Arial" w:hAnsi="Arial" w:cs="Arial"/>
          <w:b/>
        </w:rPr>
      </w:pPr>
    </w:p>
    <w:p w:rsidR="003A70C6" w:rsidRPr="004725B8" w:rsidRDefault="003A70C6" w:rsidP="00CE5433">
      <w:pPr>
        <w:spacing w:after="0"/>
        <w:jc w:val="center"/>
        <w:rPr>
          <w:rFonts w:ascii="Arial" w:hAnsi="Arial" w:cs="Arial"/>
        </w:rPr>
      </w:pPr>
      <w:r w:rsidRPr="004725B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OW TO MAKE CHANGES TO:</w:t>
      </w: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</w:rPr>
      </w:pPr>
      <w:r w:rsidRPr="004725B8">
        <w:rPr>
          <w:rFonts w:ascii="Arial" w:hAnsi="Arial" w:cs="Arial"/>
        </w:rPr>
        <w:t xml:space="preserve">From the </w:t>
      </w:r>
      <w:r w:rsidR="00CE5433">
        <w:rPr>
          <w:rFonts w:ascii="Arial" w:hAnsi="Arial" w:cs="Arial"/>
        </w:rPr>
        <w:t xml:space="preserve">Pump History – Delivery </w:t>
      </w:r>
      <w:r w:rsidR="00F81581">
        <w:rPr>
          <w:rFonts w:ascii="Arial" w:hAnsi="Arial" w:cs="Arial"/>
        </w:rPr>
        <w:t>S</w:t>
      </w:r>
      <w:r w:rsidRPr="004725B8">
        <w:rPr>
          <w:rFonts w:ascii="Arial" w:hAnsi="Arial" w:cs="Arial"/>
        </w:rPr>
        <w:t xml:space="preserve">ummary </w:t>
      </w:r>
      <w:r w:rsidR="00CE5433">
        <w:rPr>
          <w:rFonts w:ascii="Arial" w:hAnsi="Arial" w:cs="Arial"/>
        </w:rPr>
        <w:t xml:space="preserve">- 7 day average </w:t>
      </w:r>
      <w:r w:rsidRPr="004725B8">
        <w:rPr>
          <w:rFonts w:ascii="Arial" w:hAnsi="Arial" w:cs="Arial"/>
        </w:rPr>
        <w:t>check the Total Insulin (average) = ___________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Look for trends in BG especially prior to meals &amp; overnight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Prior to making amendments consider doing a basal review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E0D7D" w:rsidRPr="004725B8" w:rsidTr="00E94EF7"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If Total Insulin is:</w:t>
            </w:r>
          </w:p>
        </w:tc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Adjust basal rate by</w:t>
            </w:r>
          </w:p>
        </w:tc>
      </w:tr>
      <w:tr w:rsidR="001E0D7D" w:rsidRPr="004725B8" w:rsidTr="00E94EF7"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Less than 10 units per day</w:t>
            </w:r>
          </w:p>
        </w:tc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0.03 units per hour</w:t>
            </w:r>
          </w:p>
        </w:tc>
      </w:tr>
      <w:tr w:rsidR="001E0D7D" w:rsidRPr="004725B8" w:rsidTr="00E94EF7"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10-20 units per day</w:t>
            </w:r>
          </w:p>
        </w:tc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0.06 units per hour</w:t>
            </w:r>
          </w:p>
        </w:tc>
      </w:tr>
      <w:tr w:rsidR="001E0D7D" w:rsidRPr="004725B8" w:rsidTr="00E94EF7"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20-40 units per day</w:t>
            </w:r>
          </w:p>
        </w:tc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0.1 units per hour</w:t>
            </w:r>
          </w:p>
        </w:tc>
      </w:tr>
      <w:tr w:rsidR="001E0D7D" w:rsidRPr="004725B8" w:rsidTr="00E94EF7"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More than 40 units per day</w:t>
            </w:r>
          </w:p>
        </w:tc>
        <w:tc>
          <w:tcPr>
            <w:tcW w:w="4621" w:type="dxa"/>
          </w:tcPr>
          <w:p w:rsidR="001E0D7D" w:rsidRPr="002111ED" w:rsidRDefault="001E0D7D" w:rsidP="00E94EF7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0.2 units per hour</w:t>
            </w:r>
          </w:p>
        </w:tc>
      </w:tr>
    </w:tbl>
    <w:p w:rsidR="002230C8" w:rsidRPr="004E2330" w:rsidRDefault="002230C8" w:rsidP="002230C8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417"/>
        <w:gridCol w:w="1418"/>
        <w:gridCol w:w="1337"/>
      </w:tblGrid>
      <w:tr w:rsidR="003A70C6" w:rsidRPr="004725B8" w:rsidTr="008022E4">
        <w:tc>
          <w:tcPr>
            <w:tcW w:w="166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3A70C6" w:rsidRPr="004725B8" w:rsidTr="008022E4">
        <w:trPr>
          <w:trHeight w:val="167"/>
        </w:trPr>
        <w:tc>
          <w:tcPr>
            <w:tcW w:w="1668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High</w:t>
            </w:r>
          </w:p>
          <w:p w:rsidR="003A70C6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above</w:t>
            </w:r>
            <w:r w:rsidRPr="004725B8">
              <w:rPr>
                <w:rFonts w:ascii="Arial" w:hAnsi="Arial" w:cs="Arial"/>
              </w:rPr>
              <w:t xml:space="preserve"> the pre-meal BG)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Decrease the number of grams of carbs that 1 unit of insulin will cover</w:t>
            </w: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1:30→1:25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1:35→1:30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1:40→1:35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1:45→1:40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1:50→1:45</w:t>
            </w: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Low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below</w:t>
            </w:r>
            <w:r w:rsidRPr="004725B8">
              <w:rPr>
                <w:rFonts w:ascii="Arial" w:hAnsi="Arial" w:cs="Arial"/>
              </w:rPr>
              <w:t xml:space="preserve"> the pre-meal BG)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</w:rPr>
              <w:t>Increase the number of grams of carbs that 1 unit of insulin will cover</w:t>
            </w:r>
          </w:p>
        </w:tc>
        <w:tc>
          <w:tcPr>
            <w:tcW w:w="1276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1:25→1:30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1:30→1:35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1:35→1:40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1:40→1:45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1:45→1:50</w:t>
            </w:r>
          </w:p>
        </w:tc>
      </w:tr>
    </w:tbl>
    <w:p w:rsidR="002230C8" w:rsidRPr="004E2330" w:rsidRDefault="002230C8" w:rsidP="002230C8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F06EBC" w:rsidRDefault="00F06EBC" w:rsidP="003A70C6">
      <w:pPr>
        <w:spacing w:after="0" w:line="240" w:lineRule="auto"/>
        <w:rPr>
          <w:rFonts w:ascii="Arial" w:hAnsi="Arial" w:cs="Arial"/>
          <w:b/>
          <w:u w:val="single"/>
        </w:rPr>
      </w:pP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NSULIN SENSITIVITY: </w:t>
      </w:r>
    </w:p>
    <w:p w:rsidR="003A70C6" w:rsidRPr="00F06EBC" w:rsidRDefault="003A70C6" w:rsidP="00F06EB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06EBC">
        <w:rPr>
          <w:rFonts w:ascii="Arial" w:hAnsi="Arial" w:cs="Arial"/>
        </w:rPr>
        <w:t>Check that all hig</w:t>
      </w:r>
      <w:r w:rsidR="0012691F">
        <w:rPr>
          <w:rFonts w:ascii="Arial" w:hAnsi="Arial" w:cs="Arial"/>
        </w:rPr>
        <w:t xml:space="preserve">h readings have been corrected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1.0-1.9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2.0-2.5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2.6-4.9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0.5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5-9.9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10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</w:t>
            </w:r>
          </w:p>
        </w:tc>
      </w:tr>
    </w:tbl>
    <w:p w:rsidR="003A70C6" w:rsidRPr="004725B8" w:rsidRDefault="003A70C6" w:rsidP="003A70C6">
      <w:pPr>
        <w:spacing w:after="0" w:line="240" w:lineRule="auto"/>
        <w:ind w:left="360"/>
        <w:rPr>
          <w:rFonts w:ascii="Arial" w:hAnsi="Arial" w:cs="Arial"/>
        </w:rPr>
      </w:pPr>
      <w:r w:rsidRPr="004725B8"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2230C8" w:rsidRPr="004E2330" w:rsidRDefault="002230C8" w:rsidP="002230C8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3A70C6" w:rsidRPr="004725B8" w:rsidRDefault="003A70C6" w:rsidP="002230C8">
      <w:pPr>
        <w:pStyle w:val="ListParagraph"/>
        <w:spacing w:after="0" w:line="240" w:lineRule="auto"/>
        <w:rPr>
          <w:rFonts w:ascii="Arial" w:hAnsi="Arial" w:cs="Arial"/>
        </w:rPr>
      </w:pPr>
    </w:p>
    <w:p w:rsidR="00760707" w:rsidRPr="004725B8" w:rsidRDefault="00760707" w:rsidP="003A70C6">
      <w:pPr>
        <w:spacing w:after="0"/>
        <w:jc w:val="center"/>
        <w:rPr>
          <w:rFonts w:ascii="Arial" w:hAnsi="Arial" w:cs="Arial"/>
        </w:rPr>
      </w:pPr>
    </w:p>
    <w:sectPr w:rsidR="00760707" w:rsidRPr="004725B8" w:rsidSect="00A104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E1" w:rsidRDefault="00E364E1" w:rsidP="00654567">
      <w:pPr>
        <w:spacing w:after="0" w:line="240" w:lineRule="auto"/>
      </w:pPr>
      <w:r>
        <w:separator/>
      </w:r>
    </w:p>
  </w:endnote>
  <w:end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CA" w:rsidRDefault="00256ACA" w:rsidP="00256ACA">
    <w:pPr>
      <w:pStyle w:val="Footer"/>
    </w:pPr>
    <w:r>
      <w:t>E Hogg V1 – T Slim No CGM</w:t>
    </w:r>
    <w:r>
      <w:t xml:space="preserve"> – RHCYP - 31052021</w:t>
    </w:r>
  </w:p>
  <w:p w:rsidR="00256ACA" w:rsidRDefault="00256ACA">
    <w:pPr>
      <w:pStyle w:val="Footer"/>
    </w:pPr>
  </w:p>
  <w:p w:rsidR="00E364E1" w:rsidRDefault="00E3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E1" w:rsidRDefault="00E364E1" w:rsidP="00654567">
      <w:pPr>
        <w:spacing w:after="0" w:line="240" w:lineRule="auto"/>
      </w:pPr>
      <w:r>
        <w:separator/>
      </w:r>
    </w:p>
  </w:footnote>
  <w:foot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A18"/>
    <w:multiLevelType w:val="hybridMultilevel"/>
    <w:tmpl w:val="8858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B25"/>
    <w:multiLevelType w:val="hybridMultilevel"/>
    <w:tmpl w:val="A79C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62F86"/>
    <w:multiLevelType w:val="hybridMultilevel"/>
    <w:tmpl w:val="EA78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D4A4E"/>
    <w:multiLevelType w:val="hybridMultilevel"/>
    <w:tmpl w:val="C75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4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0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18"/>
  </w:num>
  <w:num w:numId="18">
    <w:abstractNumId w:val="16"/>
  </w:num>
  <w:num w:numId="19">
    <w:abstractNumId w:val="2"/>
  </w:num>
  <w:num w:numId="20">
    <w:abstractNumId w:val="10"/>
  </w:num>
  <w:num w:numId="21">
    <w:abstractNumId w:val="8"/>
  </w:num>
  <w:num w:numId="22">
    <w:abstractNumId w:val="21"/>
  </w:num>
  <w:num w:numId="23">
    <w:abstractNumId w:val="23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31"/>
    <w:rsid w:val="00055ABC"/>
    <w:rsid w:val="000605AB"/>
    <w:rsid w:val="00080489"/>
    <w:rsid w:val="00096149"/>
    <w:rsid w:val="0012691F"/>
    <w:rsid w:val="001613E0"/>
    <w:rsid w:val="00176031"/>
    <w:rsid w:val="00191E82"/>
    <w:rsid w:val="001E0D7D"/>
    <w:rsid w:val="002230C8"/>
    <w:rsid w:val="00256ACA"/>
    <w:rsid w:val="00281B27"/>
    <w:rsid w:val="00287C3A"/>
    <w:rsid w:val="002A6C49"/>
    <w:rsid w:val="002B5C9A"/>
    <w:rsid w:val="002C6703"/>
    <w:rsid w:val="002F0A2A"/>
    <w:rsid w:val="003221A8"/>
    <w:rsid w:val="0034126B"/>
    <w:rsid w:val="00373B93"/>
    <w:rsid w:val="00392434"/>
    <w:rsid w:val="003A70C6"/>
    <w:rsid w:val="00417093"/>
    <w:rsid w:val="00442977"/>
    <w:rsid w:val="00455C60"/>
    <w:rsid w:val="004725B8"/>
    <w:rsid w:val="004A4D2B"/>
    <w:rsid w:val="00501FC7"/>
    <w:rsid w:val="00507A07"/>
    <w:rsid w:val="005503A3"/>
    <w:rsid w:val="0056380B"/>
    <w:rsid w:val="00602687"/>
    <w:rsid w:val="00646727"/>
    <w:rsid w:val="00654567"/>
    <w:rsid w:val="006779C7"/>
    <w:rsid w:val="006A5CA0"/>
    <w:rsid w:val="006E1663"/>
    <w:rsid w:val="006E7911"/>
    <w:rsid w:val="006F7F73"/>
    <w:rsid w:val="0075656F"/>
    <w:rsid w:val="00760707"/>
    <w:rsid w:val="00780019"/>
    <w:rsid w:val="00793D56"/>
    <w:rsid w:val="007B3B03"/>
    <w:rsid w:val="007D2B3F"/>
    <w:rsid w:val="007E6E4C"/>
    <w:rsid w:val="0081482B"/>
    <w:rsid w:val="008429A0"/>
    <w:rsid w:val="00843986"/>
    <w:rsid w:val="00843AD9"/>
    <w:rsid w:val="00864302"/>
    <w:rsid w:val="008913E3"/>
    <w:rsid w:val="00905C50"/>
    <w:rsid w:val="00911DC2"/>
    <w:rsid w:val="00912D5B"/>
    <w:rsid w:val="00992E15"/>
    <w:rsid w:val="009B643E"/>
    <w:rsid w:val="009D2534"/>
    <w:rsid w:val="009F1071"/>
    <w:rsid w:val="00A1042A"/>
    <w:rsid w:val="00A45332"/>
    <w:rsid w:val="00A72D5C"/>
    <w:rsid w:val="00A803B5"/>
    <w:rsid w:val="00AA79D6"/>
    <w:rsid w:val="00AB33C1"/>
    <w:rsid w:val="00AC20DA"/>
    <w:rsid w:val="00AE13E9"/>
    <w:rsid w:val="00AF5146"/>
    <w:rsid w:val="00B441B5"/>
    <w:rsid w:val="00B83709"/>
    <w:rsid w:val="00B8567F"/>
    <w:rsid w:val="00B91B61"/>
    <w:rsid w:val="00BC04CF"/>
    <w:rsid w:val="00C833EB"/>
    <w:rsid w:val="00C8723A"/>
    <w:rsid w:val="00CA7ECC"/>
    <w:rsid w:val="00CC4E7A"/>
    <w:rsid w:val="00CE5433"/>
    <w:rsid w:val="00D026FD"/>
    <w:rsid w:val="00D04A26"/>
    <w:rsid w:val="00D15D38"/>
    <w:rsid w:val="00D34CEC"/>
    <w:rsid w:val="00D36227"/>
    <w:rsid w:val="00D6571F"/>
    <w:rsid w:val="00D854DF"/>
    <w:rsid w:val="00D935B4"/>
    <w:rsid w:val="00DC26F3"/>
    <w:rsid w:val="00E364E1"/>
    <w:rsid w:val="00E47CF9"/>
    <w:rsid w:val="00EB0748"/>
    <w:rsid w:val="00ED2B10"/>
    <w:rsid w:val="00EE1124"/>
    <w:rsid w:val="00EF567A"/>
    <w:rsid w:val="00F06EBC"/>
    <w:rsid w:val="00F451DF"/>
    <w:rsid w:val="00F66E39"/>
    <w:rsid w:val="00F81581"/>
    <w:rsid w:val="00F9010D"/>
    <w:rsid w:val="00FB35EA"/>
    <w:rsid w:val="00FC67D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8488C52"/>
  <w15:docId w15:val="{C484A311-AEEF-47C3-96F4-97EDD5B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6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C119-7590-4967-8717-855C4CA8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Hogg, Elaine A</cp:lastModifiedBy>
  <cp:revision>27</cp:revision>
  <dcterms:created xsi:type="dcterms:W3CDTF">2019-06-06T14:43:00Z</dcterms:created>
  <dcterms:modified xsi:type="dcterms:W3CDTF">2021-05-31T10:50:00Z</dcterms:modified>
</cp:coreProperties>
</file>